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</w:t>
      </w:r>
      <w:proofErr w:type="gramEnd"/>
      <w:r w:rsidR="00CF2B13">
        <w:rPr>
          <w:rFonts w:ascii="Arial" w:eastAsia="Arial" w:hAnsi="Arial" w:cs="Arial"/>
          <w:sz w:val="28"/>
          <w:szCs w:val="28"/>
          <w:lang w:bidi="ar"/>
        </w:rPr>
        <w:t>e.g., Technical Mathematics / Inclusive Education]</w:t>
      </w:r>
    </w:p>
    <w:p w14:paraId="3E4C7095" w14:textId="4FE2BD18" w:rsidR="00F746F7" w:rsidRPr="007311A5" w:rsidRDefault="00775A0F">
      <w:pPr>
        <w:rPr>
          <w:rFonts w:ascii="Arial Black" w:eastAsia="Aptos" w:hAnsi="Arial Black" w:cs="Arial"/>
          <w:b/>
          <w:bCs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</w:t>
      </w:r>
      <w:r w:rsidR="00193ED6" w:rsidRPr="007311A5">
        <w:rPr>
          <w:rFonts w:ascii="Arial Black" w:eastAsia="Aptos" w:hAnsi="Arial Black" w:cs="Arial"/>
          <w:sz w:val="28"/>
          <w:szCs w:val="28"/>
          <w:lang w:val="en-GB" w:eastAsia="en-US" w:bidi="ar"/>
        </w:rPr>
        <w:t>Power Systems</w:t>
      </w:r>
    </w:p>
    <w:p w14:paraId="0D745815" w14:textId="77777777" w:rsidR="00B93589" w:rsidRPr="00193ED6" w:rsidRDefault="00B93589">
      <w:pPr>
        <w:rPr>
          <w:rFonts w:ascii="Arial" w:eastAsia="Aptos" w:hAnsi="Arial" w:cs="Arial"/>
          <w:b/>
          <w:bCs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004B1460" w14:textId="4B6AA094" w:rsidR="0036698B" w:rsidRPr="0036698B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3E9095A" w14:textId="604C1601" w:rsidR="00F746F7" w:rsidRDefault="00193ED6">
      <w:pPr>
        <w:pBdr>
          <w:bottom w:val="none" w:sz="0" w:space="0" w:color="0A0A0A"/>
        </w:pBdr>
        <w:spacing w:after="144"/>
        <w:ind w:left="-360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</w:rPr>
        <w:tab/>
      </w:r>
      <w:r w:rsidR="00106E70">
        <w:rPr>
          <w:rStyle w:val="Strong"/>
          <w:rFonts w:ascii="Arial" w:eastAsia="Arial" w:hAnsi="Arial" w:cs="Arial"/>
          <w:sz w:val="28"/>
          <w:szCs w:val="28"/>
        </w:rPr>
        <w:t xml:space="preserve">     </w:t>
      </w:r>
      <w:r w:rsidR="0036698B" w:rsidRPr="00106E70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Lack of resources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because funding is </w:t>
      </w:r>
      <w:r w:rsidR="00106E70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insufficient to cover all material needed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.  </w:t>
      </w:r>
    </w:p>
    <w:p w14:paraId="26B57E78" w14:textId="41716AC3" w:rsidR="00106E70" w:rsidRDefault="00106E70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ab/>
        <w:t xml:space="preserve">     Lack of well-equipped workshops. </w:t>
      </w:r>
    </w:p>
    <w:p w14:paraId="64C98F4F" w14:textId="77777777" w:rsidR="00F746F7" w:rsidRDefault="00F746F7" w:rsidP="0036698B">
      <w:p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34812D6F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2</w:t>
      </w:r>
    </w:p>
    <w:p w14:paraId="071C459A" w14:textId="77777777" w:rsidR="007311A5" w:rsidRDefault="0036698B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 </w:t>
      </w:r>
      <w:r w:rsidRP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Contact time is not enough for formal and informal practical’s</w:t>
      </w: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and to cover content. </w:t>
      </w:r>
    </w:p>
    <w:p w14:paraId="412CFE5D" w14:textId="53B936C9" w:rsidR="00F746F7" w:rsidRDefault="007311A5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  </w:t>
      </w:r>
      <w:r w:rsidR="00865F7A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Weekend classes become compulsory without compensation.</w:t>
      </w:r>
    </w:p>
    <w:p w14:paraId="75A29B44" w14:textId="77777777" w:rsidR="0036698B" w:rsidRDefault="0036698B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4FAB7B9A" w:rsidR="00F746F7" w:rsidRDefault="00106E70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</w:t>
      </w:r>
      <w:r w:rsidR="0036698B">
        <w:rPr>
          <w:rStyle w:val="Strong"/>
          <w:rFonts w:ascii="Arial" w:eastAsia="Arial" w:hAnsi="Arial" w:cs="Arial"/>
          <w:sz w:val="28"/>
          <w:szCs w:val="28"/>
        </w:rPr>
        <w:t>Challenge 3</w:t>
      </w:r>
    </w:p>
    <w:p w14:paraId="51C0739E" w14:textId="34A8D481" w:rsidR="00F746F7" w:rsidRDefault="00106E70" w:rsidP="0036698B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 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Over-crowding plays a key role in practical’s not being completed on time. </w:t>
      </w: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676476B3" w14:textId="7C6DC44B" w:rsidR="0036698B" w:rsidRDefault="00106E70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</w:t>
      </w:r>
      <w:r w:rsidR="0036698B">
        <w:rPr>
          <w:rStyle w:val="Strong"/>
          <w:rFonts w:ascii="Arial" w:eastAsia="Arial" w:hAnsi="Arial" w:cs="Arial"/>
          <w:sz w:val="28"/>
          <w:szCs w:val="28"/>
        </w:rPr>
        <w:t>Challenge 4</w:t>
      </w:r>
    </w:p>
    <w:p w14:paraId="211F225A" w14:textId="2081455B" w:rsidR="007311A5" w:rsidRDefault="00106E70" w:rsidP="00106E70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 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While </w:t>
      </w:r>
      <w:proofErr w:type="gramStart"/>
      <w:r w:rsidR="007311A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practical’s</w:t>
      </w:r>
      <w:proofErr w:type="gramEnd"/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are being conducted when needing to deal with an emergency and</w:t>
      </w:r>
      <w:r w:rsidR="007311A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</w:t>
      </w: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</w:p>
    <w:p w14:paraId="410F76EF" w14:textId="5B68476C" w:rsidR="00CF2B13" w:rsidRDefault="00106E70" w:rsidP="00106E70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</w:t>
      </w:r>
      <w:r w:rsidR="007311A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needing to leave the</w:t>
      </w:r>
      <w:r w:rsidR="0036698B" w:rsidRP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36698B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learners unsupervised. (OHS act)</w:t>
      </w: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7662711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371999B3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</w:t>
      </w:r>
    </w:p>
    <w:p w14:paraId="2F0C6D3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D271E06" w14:textId="627E2572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[</w:t>
      </w:r>
      <w:r>
        <w:rPr>
          <w:rFonts w:ascii="Arial" w:eastAsia="Arial" w:hAnsi="Arial" w:cs="Arial"/>
          <w:sz w:val="28"/>
          <w:szCs w:val="28"/>
        </w:rPr>
        <w:t>Write 1 powerful sentence]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59637A38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[What </w:t>
      </w:r>
      <w:r w:rsidR="00004FED">
        <w:rPr>
          <w:rFonts w:ascii="Arial" w:eastAsia="Arial" w:hAnsi="Arial" w:cs="Arial"/>
          <w:sz w:val="28"/>
          <w:szCs w:val="28"/>
        </w:rPr>
        <w:t xml:space="preserve">message </w:t>
      </w:r>
      <w:r>
        <w:rPr>
          <w:rFonts w:ascii="Arial" w:eastAsia="Arial" w:hAnsi="Arial" w:cs="Arial"/>
          <w:sz w:val="28"/>
          <w:szCs w:val="28"/>
        </w:rPr>
        <w:t>should everyone take home today?]</w:t>
      </w: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3414"/>
        <w:gridCol w:w="3663"/>
        <w:gridCol w:w="1719"/>
      </w:tblGrid>
      <w:tr w:rsidR="00C742E6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C742E6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8A03" w14:textId="77777777" w:rsidR="00F746F7" w:rsidRDefault="00B5086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More contact time should be allocated to subjects with a practical aspect as the time to complete informal and formal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practical’s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are insufficient.</w:t>
            </w:r>
          </w:p>
          <w:p w14:paraId="2A0D6D4D" w14:textId="59006A53" w:rsidR="008A3502" w:rsidRDefault="008A350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2BEC" w14:textId="77777777" w:rsidR="00F746F7" w:rsidRDefault="00B5086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Assign more contact time for practical subjects</w:t>
            </w:r>
            <w:r w:rsidR="008A3502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in the CAPS which will have an influence on the timetable.</w:t>
            </w:r>
          </w:p>
          <w:p w14:paraId="6026E8A8" w14:textId="791AC6C7" w:rsidR="008A3502" w:rsidRDefault="008A350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Review Policies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C06" w14:textId="5F7462D1" w:rsidR="00F746F7" w:rsidRDefault="008A350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Should be reviewed every 3 years starting now.</w:t>
            </w:r>
          </w:p>
        </w:tc>
      </w:tr>
      <w:tr w:rsidR="00C742E6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1653" w14:textId="1EA4CC95" w:rsidR="008A3502" w:rsidRDefault="008A350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School offers these subjects but do not have the infrastructure and technical schools having an influx of learners and they cannot be </w:t>
            </w:r>
            <w:r w:rsidR="00DF7456">
              <w:rPr>
                <w:rFonts w:ascii="Arial" w:eastAsia="Arial" w:hAnsi="Arial" w:cs="Arial"/>
                <w:kern w:val="2"/>
                <w:sz w:val="28"/>
                <w:szCs w:val="28"/>
              </w:rPr>
              <w:t>accommodated.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874" w14:textId="77777777" w:rsidR="00F746F7" w:rsidRDefault="008A3502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Up grading of infrastructure and separate of theory and practical classes.</w:t>
            </w:r>
          </w:p>
          <w:p w14:paraId="150B539C" w14:textId="135053E3" w:rsidR="00DF7456" w:rsidRDefault="00DF745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Schools should adhere to the guidelines while introducing the subjects and department should ensure that the school complies.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8E6" w14:textId="5649163C" w:rsidR="00F746F7" w:rsidRDefault="00DF745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By the end of 2026</w:t>
            </w:r>
          </w:p>
        </w:tc>
      </w:tr>
      <w:tr w:rsidR="00C742E6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31E9" w14:textId="3EBA7A42" w:rsidR="00DF7456" w:rsidRDefault="00DF745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Learner to educator ratio is more than the other practical subjects.</w:t>
            </w:r>
          </w:p>
          <w:p w14:paraId="3BC11AA0" w14:textId="0D4A59C4" w:rsidR="00272743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Adherence to the ratio is not complied with.</w:t>
            </w:r>
          </w:p>
          <w:p w14:paraId="2AA3AD43" w14:textId="0923F723" w:rsidR="00F746F7" w:rsidRDefault="00DF745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The compulsory subjects that must be taken with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Technical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subjects are reducing the </w:t>
            </w:r>
            <w:r w:rsidR="00272743">
              <w:rPr>
                <w:rFonts w:ascii="Arial" w:eastAsia="Arial" w:hAnsi="Arial" w:cs="Arial"/>
                <w:kern w:val="2"/>
                <w:sz w:val="28"/>
                <w:szCs w:val="28"/>
              </w:rPr>
              <w:t>numbers of learners in the subject.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986A" w14:textId="77777777" w:rsidR="00F746F7" w:rsidRDefault="00DF745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DBE post establishment percentage should be the same as the other practical subjects.</w:t>
            </w:r>
          </w:p>
          <w:p w14:paraId="643AA5A6" w14:textId="460970F9" w:rsidR="00272743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 xml:space="preserve">Workshop assistant should be employed as per policy.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7FE" w14:textId="33B3BFDE" w:rsidR="00F746F7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Before end of 2026</w:t>
            </w:r>
          </w:p>
        </w:tc>
      </w:tr>
      <w:tr w:rsidR="00C742E6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964" w14:textId="1C4D5475" w:rsidR="00F746F7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Schools has challenges completing the PAT before the seating of trial exam due to finance delay from the DBE. (Depending on the Province)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FF8" w14:textId="2CC93E4A" w:rsidR="00F746F7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Funds should be paid out by the previous years December and PAT documents should be released at the same time. Norms and standard should take practical subjects into account.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13E" w14:textId="4E500BE0" w:rsidR="00F746F7" w:rsidRDefault="0027274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 financial year.</w:t>
            </w:r>
          </w:p>
        </w:tc>
      </w:tr>
      <w:tr w:rsidR="00C742E6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34C" w14:textId="4E3A3570" w:rsidR="00F746F7" w:rsidRDefault="00865F7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Misconception of Technical Schools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5569" w14:textId="77777777" w:rsidR="00F746F7" w:rsidRDefault="00865F7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Advocacy</w:t>
            </w:r>
          </w:p>
          <w:p w14:paraId="4F268F19" w14:textId="6158B826" w:rsidR="00865F7A" w:rsidRDefault="00865F7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Open-days</w:t>
            </w:r>
            <w:r w:rsidR="002D1E29"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9D88" w14:textId="19D6D291" w:rsidR="00F746F7" w:rsidRDefault="002D1E2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According to the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schools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calendar.</w:t>
            </w:r>
          </w:p>
        </w:tc>
      </w:tr>
      <w:tr w:rsidR="00C742E6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F6DB" w14:textId="54301238" w:rsidR="00F746F7" w:rsidRDefault="00865F7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Inadequate facilities. (Size of the workshop and workstations)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3215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39A7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C742E6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E0A1" w14:textId="50D685F3" w:rsidR="00F746F7" w:rsidRDefault="002D1E2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One textbook for all specializations.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7994" w14:textId="0BD2CA24" w:rsidR="00865F7A" w:rsidRDefault="00865F7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FET textbooks should be divided into specializations.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443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D2366D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27BE4" w14:textId="091DD852" w:rsidR="00B5086E" w:rsidRDefault="00B5086E" w:rsidP="00B5086E">
            <w:pPr>
              <w:rPr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</w:t>
            </w:r>
            <w:r>
              <w:rPr>
                <w:kern w:val="2"/>
                <w:sz w:val="28"/>
                <w:szCs w:val="28"/>
              </w:rPr>
              <w:t xml:space="preserve">here is limited post graduate degree stream specific to our specialized subjects. </w:t>
            </w:r>
          </w:p>
          <w:p w14:paraId="02402273" w14:textId="175D2087" w:rsidR="00D2366D" w:rsidRDefault="002D1E2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Inadequate equipment and materials and no textbooks for the vocational streams.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8F036" w14:textId="6C8AEE7E" w:rsidR="002D1E29" w:rsidRDefault="002D1E29" w:rsidP="002D1E2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Printed textbooks should be provided to GET vocational schools and finalize the piloting of vocational should be finalized.</w:t>
            </w:r>
          </w:p>
          <w:p w14:paraId="71763D4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28FA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2E584D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lastRenderedPageBreak/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7DA6" w14:textId="3359CC6D" w:rsidR="00B5086E" w:rsidRDefault="00B5086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Educators lacking practical experience which creates a gap between theory and practical. </w:t>
            </w:r>
          </w:p>
          <w:p w14:paraId="5F6BA657" w14:textId="4C71EFB0" w:rsidR="00B5086E" w:rsidRDefault="00B5086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B0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5DD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D741" w14:textId="77777777" w:rsidR="000F5B42" w:rsidRDefault="000F5B42" w:rsidP="00A55278">
      <w:r>
        <w:separator/>
      </w:r>
    </w:p>
  </w:endnote>
  <w:endnote w:type="continuationSeparator" w:id="0">
    <w:p w14:paraId="7A40CE4A" w14:textId="77777777" w:rsidR="000F5B42" w:rsidRDefault="000F5B42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FD95" w14:textId="77777777" w:rsidR="000F5B42" w:rsidRDefault="000F5B42" w:rsidP="00A55278">
      <w:r>
        <w:separator/>
      </w:r>
    </w:p>
  </w:footnote>
  <w:footnote w:type="continuationSeparator" w:id="0">
    <w:p w14:paraId="3B6289DC" w14:textId="77777777" w:rsidR="000F5B42" w:rsidRDefault="000F5B42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E4640D"/>
    <w:rsid w:val="00004FED"/>
    <w:rsid w:val="0004070E"/>
    <w:rsid w:val="000972B4"/>
    <w:rsid w:val="000A20D0"/>
    <w:rsid w:val="000D3B34"/>
    <w:rsid w:val="000F5B42"/>
    <w:rsid w:val="00106E70"/>
    <w:rsid w:val="00193ED6"/>
    <w:rsid w:val="00213045"/>
    <w:rsid w:val="00272743"/>
    <w:rsid w:val="002A1FC2"/>
    <w:rsid w:val="002A4B59"/>
    <w:rsid w:val="002D1E29"/>
    <w:rsid w:val="002E584D"/>
    <w:rsid w:val="00336D9F"/>
    <w:rsid w:val="00343FF7"/>
    <w:rsid w:val="0036698B"/>
    <w:rsid w:val="00391F7D"/>
    <w:rsid w:val="003B7C0C"/>
    <w:rsid w:val="003E1C1A"/>
    <w:rsid w:val="003E7775"/>
    <w:rsid w:val="003F370A"/>
    <w:rsid w:val="004176D0"/>
    <w:rsid w:val="004721E1"/>
    <w:rsid w:val="00501B47"/>
    <w:rsid w:val="0050605B"/>
    <w:rsid w:val="00515E7E"/>
    <w:rsid w:val="005813FF"/>
    <w:rsid w:val="00587973"/>
    <w:rsid w:val="00594629"/>
    <w:rsid w:val="006C4518"/>
    <w:rsid w:val="006E23E0"/>
    <w:rsid w:val="006E7075"/>
    <w:rsid w:val="007311A5"/>
    <w:rsid w:val="00775A0F"/>
    <w:rsid w:val="007B4F26"/>
    <w:rsid w:val="007E33DF"/>
    <w:rsid w:val="00865F7A"/>
    <w:rsid w:val="00893150"/>
    <w:rsid w:val="008960B3"/>
    <w:rsid w:val="008A3502"/>
    <w:rsid w:val="008A409F"/>
    <w:rsid w:val="0090670F"/>
    <w:rsid w:val="0094032E"/>
    <w:rsid w:val="00952F0A"/>
    <w:rsid w:val="009B1A15"/>
    <w:rsid w:val="009C119B"/>
    <w:rsid w:val="009F7D55"/>
    <w:rsid w:val="00A04595"/>
    <w:rsid w:val="00A21363"/>
    <w:rsid w:val="00A23C51"/>
    <w:rsid w:val="00A23E8F"/>
    <w:rsid w:val="00A36D0B"/>
    <w:rsid w:val="00A5045D"/>
    <w:rsid w:val="00A55278"/>
    <w:rsid w:val="00A5637F"/>
    <w:rsid w:val="00A6392A"/>
    <w:rsid w:val="00AF4377"/>
    <w:rsid w:val="00AF65DB"/>
    <w:rsid w:val="00B1336B"/>
    <w:rsid w:val="00B5086E"/>
    <w:rsid w:val="00B6089B"/>
    <w:rsid w:val="00B93589"/>
    <w:rsid w:val="00C6035B"/>
    <w:rsid w:val="00C742E6"/>
    <w:rsid w:val="00CD7069"/>
    <w:rsid w:val="00CF2B13"/>
    <w:rsid w:val="00CF77A4"/>
    <w:rsid w:val="00D061F5"/>
    <w:rsid w:val="00D2366D"/>
    <w:rsid w:val="00DF7456"/>
    <w:rsid w:val="00E978C9"/>
    <w:rsid w:val="00EA6F86"/>
    <w:rsid w:val="00EC44B7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68</cp:revision>
  <cp:lastPrinted>2026-07-15T14:59:00Z</cp:lastPrinted>
  <dcterms:created xsi:type="dcterms:W3CDTF">2026-07-14T09:42:00Z</dcterms:created>
  <dcterms:modified xsi:type="dcterms:W3CDTF">2026-07-16T10:54:00Z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